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26F" w:rsidRPr="00C25495" w:rsidRDefault="007E7C22" w:rsidP="0001065B">
      <w:pPr>
        <w:spacing w:line="360" w:lineRule="auto"/>
        <w:jc w:val="center"/>
        <w:rPr>
          <w:b/>
          <w:sz w:val="36"/>
          <w:szCs w:val="36"/>
        </w:rPr>
      </w:pPr>
      <w:r w:rsidRPr="00C25495">
        <w:rPr>
          <w:b/>
          <w:sz w:val="36"/>
          <w:szCs w:val="36"/>
        </w:rPr>
        <w:t xml:space="preserve">Pravidla pro nakládání </w:t>
      </w:r>
      <w:r w:rsidR="00D618A5">
        <w:rPr>
          <w:b/>
          <w:sz w:val="36"/>
          <w:szCs w:val="36"/>
        </w:rPr>
        <w:t>s</w:t>
      </w:r>
      <w:r w:rsidRPr="00C25495">
        <w:rPr>
          <w:b/>
          <w:sz w:val="36"/>
          <w:szCs w:val="36"/>
        </w:rPr>
        <w:t xml:space="preserve"> finančními prostředky</w:t>
      </w:r>
      <w:r w:rsidR="00D618A5">
        <w:rPr>
          <w:b/>
          <w:sz w:val="36"/>
          <w:szCs w:val="36"/>
        </w:rPr>
        <w:t xml:space="preserve"> a majetkem</w:t>
      </w:r>
      <w:r w:rsidRPr="00C25495">
        <w:rPr>
          <w:b/>
          <w:sz w:val="36"/>
          <w:szCs w:val="36"/>
        </w:rPr>
        <w:t xml:space="preserve"> spolku </w:t>
      </w:r>
      <w:proofErr w:type="gramStart"/>
      <w:r w:rsidRPr="00C25495">
        <w:rPr>
          <w:b/>
          <w:sz w:val="36"/>
          <w:szCs w:val="36"/>
        </w:rPr>
        <w:t>Pícka z.s.</w:t>
      </w:r>
      <w:proofErr w:type="gramEnd"/>
    </w:p>
    <w:p w:rsidR="0087632E" w:rsidRDefault="0087632E" w:rsidP="0001065B">
      <w:pPr>
        <w:spacing w:line="360" w:lineRule="auto"/>
        <w:rPr>
          <w:sz w:val="24"/>
          <w:szCs w:val="24"/>
        </w:rPr>
      </w:pPr>
    </w:p>
    <w:p w:rsidR="0087632E" w:rsidRDefault="0087632E" w:rsidP="0001065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Tento vnitřní předpis stanovuje pravidla pro nakládání s finančními prostředky</w:t>
      </w:r>
      <w:r w:rsidR="00D618A5">
        <w:rPr>
          <w:sz w:val="24"/>
          <w:szCs w:val="24"/>
        </w:rPr>
        <w:t xml:space="preserve"> a majetkem</w:t>
      </w:r>
      <w:r>
        <w:rPr>
          <w:sz w:val="24"/>
          <w:szCs w:val="24"/>
        </w:rPr>
        <w:t xml:space="preserve"> spolku </w:t>
      </w:r>
      <w:proofErr w:type="gramStart"/>
      <w:r>
        <w:rPr>
          <w:sz w:val="24"/>
          <w:szCs w:val="24"/>
        </w:rPr>
        <w:t>Pícka z.s.</w:t>
      </w:r>
      <w:proofErr w:type="gramEnd"/>
      <w:r>
        <w:rPr>
          <w:sz w:val="24"/>
          <w:szCs w:val="24"/>
        </w:rPr>
        <w:t xml:space="preserve"> (dále jen „spolek“) a je závazný pro všechny členy spolku, kteří zachází se svěřenými finančními prostředky a majetkem spolku.</w:t>
      </w:r>
    </w:p>
    <w:p w:rsidR="007E7C22" w:rsidRDefault="007E7C22" w:rsidP="0001065B">
      <w:pPr>
        <w:spacing w:line="360" w:lineRule="auto"/>
        <w:rPr>
          <w:sz w:val="24"/>
          <w:szCs w:val="24"/>
        </w:rPr>
      </w:pPr>
    </w:p>
    <w:p w:rsidR="007E7C22" w:rsidRPr="0001065B" w:rsidRDefault="007E7C22" w:rsidP="0001065B">
      <w:pPr>
        <w:pStyle w:val="Odstavecseseznamem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01065B">
        <w:rPr>
          <w:b/>
          <w:sz w:val="24"/>
          <w:szCs w:val="24"/>
        </w:rPr>
        <w:t>Nakládání s finančními prostředky spolku</w:t>
      </w:r>
    </w:p>
    <w:p w:rsidR="007E7C22" w:rsidRDefault="007E7C22" w:rsidP="0001065B">
      <w:pPr>
        <w:pStyle w:val="Odstavecseseznamem"/>
        <w:spacing w:line="360" w:lineRule="auto"/>
        <w:ind w:left="1080"/>
        <w:rPr>
          <w:sz w:val="24"/>
          <w:szCs w:val="24"/>
        </w:rPr>
      </w:pPr>
    </w:p>
    <w:p w:rsidR="007E7C22" w:rsidRDefault="007E7C22" w:rsidP="0001065B">
      <w:pPr>
        <w:pStyle w:val="Odstavecseseznamem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Členové výboru spolku nebo výborem pověření členové spolku mohou nakládat s finančními </w:t>
      </w:r>
      <w:r w:rsidR="0087632E">
        <w:rPr>
          <w:sz w:val="24"/>
          <w:szCs w:val="24"/>
        </w:rPr>
        <w:t>prostředky</w:t>
      </w:r>
      <w:r>
        <w:rPr>
          <w:sz w:val="24"/>
          <w:szCs w:val="24"/>
        </w:rPr>
        <w:t>, které jsou jim schváleny výborem spolku. Za hospodárné čerpání finančníc</w:t>
      </w:r>
      <w:r w:rsidR="0087632E">
        <w:rPr>
          <w:sz w:val="24"/>
          <w:szCs w:val="24"/>
        </w:rPr>
        <w:t xml:space="preserve">h prostředků odpovídá předseda </w:t>
      </w:r>
      <w:r>
        <w:rPr>
          <w:sz w:val="24"/>
          <w:szCs w:val="24"/>
        </w:rPr>
        <w:t>a hospodář spolku.</w:t>
      </w:r>
    </w:p>
    <w:p w:rsidR="007E7C22" w:rsidRDefault="007E7C22" w:rsidP="0001065B">
      <w:pPr>
        <w:pStyle w:val="Odstavecseseznamem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Přidělené finanční pro</w:t>
      </w:r>
      <w:r w:rsidR="0087632E">
        <w:rPr>
          <w:sz w:val="24"/>
          <w:szCs w:val="24"/>
        </w:rPr>
        <w:t>středky musí být vynakládány účelně a výhradně v souladu se stanovami spolku Pícka z.s. v platném znění – tedy v souladu s posláním a účelem spolku. Jiné použití prostředků není přípustné.</w:t>
      </w:r>
    </w:p>
    <w:p w:rsidR="0087632E" w:rsidRDefault="0087632E" w:rsidP="0001065B">
      <w:pPr>
        <w:pStyle w:val="Odstavecseseznamem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Finanční prostředky mohou být vynakládány i na základě smlouvy o dílo či objednávky. Před proplacením prostředků uvedených v takovéto smlouvě či objednávce, musí být v</w:t>
      </w:r>
      <w:r w:rsidR="00C03187">
        <w:rPr>
          <w:sz w:val="24"/>
          <w:szCs w:val="24"/>
        </w:rPr>
        <w:t> </w:t>
      </w:r>
      <w:r>
        <w:rPr>
          <w:sz w:val="24"/>
          <w:szCs w:val="24"/>
        </w:rPr>
        <w:t>zápisu</w:t>
      </w:r>
      <w:r w:rsidR="00C03187">
        <w:rPr>
          <w:sz w:val="24"/>
          <w:szCs w:val="24"/>
        </w:rPr>
        <w:t xml:space="preserve"> výboru spolku či členské schůze spolku uvedeno, že plnění smlouvy či objednávky bylo převzato a </w:t>
      </w:r>
      <w:r w:rsidR="00D618A5">
        <w:rPr>
          <w:sz w:val="24"/>
          <w:szCs w:val="24"/>
        </w:rPr>
        <w:t>zkontrolováno</w:t>
      </w:r>
      <w:r w:rsidR="00C03187">
        <w:rPr>
          <w:sz w:val="24"/>
          <w:szCs w:val="24"/>
        </w:rPr>
        <w:t xml:space="preserve"> některým z členů spolku (jmenovitě) a výbor spolku schvaluje proplacení</w:t>
      </w:r>
      <w:r w:rsidR="00EE4808">
        <w:rPr>
          <w:sz w:val="24"/>
          <w:szCs w:val="24"/>
        </w:rPr>
        <w:t>.</w:t>
      </w:r>
    </w:p>
    <w:p w:rsidR="00B01F9A" w:rsidRDefault="00D618A5" w:rsidP="0001065B">
      <w:pPr>
        <w:pStyle w:val="Odstavecseseznamem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Při nákupu na paragony musí být zřejmé, k jakému účelu bude</w:t>
      </w:r>
      <w:r w:rsidRPr="00B01F9A">
        <w:rPr>
          <w:sz w:val="24"/>
          <w:szCs w:val="24"/>
        </w:rPr>
        <w:t xml:space="preserve"> zakoupe</w:t>
      </w:r>
      <w:r>
        <w:rPr>
          <w:sz w:val="24"/>
          <w:szCs w:val="24"/>
        </w:rPr>
        <w:t>ná komodita použita</w:t>
      </w:r>
    </w:p>
    <w:p w:rsidR="00B01F9A" w:rsidRPr="00B01F9A" w:rsidRDefault="00B01F9A" w:rsidP="0001065B">
      <w:pPr>
        <w:spacing w:line="360" w:lineRule="auto"/>
        <w:rPr>
          <w:sz w:val="24"/>
          <w:szCs w:val="24"/>
        </w:rPr>
      </w:pPr>
    </w:p>
    <w:p w:rsidR="00B01F9A" w:rsidRPr="0001065B" w:rsidRDefault="00B01F9A" w:rsidP="0001065B">
      <w:pPr>
        <w:pStyle w:val="Odstavecseseznamem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01065B">
        <w:rPr>
          <w:b/>
          <w:sz w:val="24"/>
          <w:szCs w:val="24"/>
        </w:rPr>
        <w:t>Financování</w:t>
      </w:r>
    </w:p>
    <w:p w:rsidR="007E7C22" w:rsidRDefault="007E7C22" w:rsidP="0001065B">
      <w:pPr>
        <w:pStyle w:val="Odstavecseseznamem"/>
        <w:spacing w:line="360" w:lineRule="auto"/>
        <w:ind w:left="1080"/>
        <w:rPr>
          <w:sz w:val="24"/>
          <w:szCs w:val="24"/>
        </w:rPr>
      </w:pPr>
    </w:p>
    <w:p w:rsidR="00B01F9A" w:rsidRDefault="00B01F9A" w:rsidP="0001065B">
      <w:pPr>
        <w:pStyle w:val="Odstavecseseznamem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Finanční prostředky spolku účetně spravuje hospodář spolku</w:t>
      </w:r>
    </w:p>
    <w:p w:rsidR="00B01F9A" w:rsidRDefault="00B01F9A" w:rsidP="0001065B">
      <w:pPr>
        <w:pStyle w:val="Odstavecseseznamem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Vlastní financování bude uskutečňováno buď z pokladny ve správě hospodáře proplácením příslušných dokladů parafovaných předsedou či hospodářem a nebo bankovním převodem v případě, že se jedná o proplácení finančních prostředků vynakládaných na základě smlouvy o dílo či objednávky předložené před uskutečněním transakce.</w:t>
      </w:r>
    </w:p>
    <w:p w:rsidR="00C25495" w:rsidRDefault="00C25495" w:rsidP="0001065B">
      <w:pPr>
        <w:pStyle w:val="Odstavecseseznamem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Pokud je na dokladu uveden odběratel (faktura), musí být na něm uvedena adresa odběratele ve znění: </w:t>
      </w:r>
      <w:r w:rsidRPr="00C25495">
        <w:rPr>
          <w:sz w:val="24"/>
          <w:szCs w:val="24"/>
        </w:rPr>
        <w:t>Pícka z.s.</w:t>
      </w:r>
      <w:r>
        <w:rPr>
          <w:sz w:val="24"/>
          <w:szCs w:val="24"/>
        </w:rPr>
        <w:t>, Smolné Pece 143, 362 25 Smolné Pece, IČ: 05501571</w:t>
      </w:r>
    </w:p>
    <w:p w:rsidR="00C25495" w:rsidRPr="00C25495" w:rsidRDefault="00C25495" w:rsidP="0001065B">
      <w:pPr>
        <w:spacing w:line="360" w:lineRule="auto"/>
        <w:rPr>
          <w:sz w:val="24"/>
          <w:szCs w:val="24"/>
        </w:rPr>
      </w:pPr>
    </w:p>
    <w:p w:rsidR="00C25495" w:rsidRPr="0001065B" w:rsidRDefault="00C25495" w:rsidP="0001065B">
      <w:pPr>
        <w:pStyle w:val="Odstavecseseznamem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01065B">
        <w:rPr>
          <w:b/>
          <w:sz w:val="24"/>
          <w:szCs w:val="24"/>
        </w:rPr>
        <w:t>Nakládání s majetkem</w:t>
      </w:r>
    </w:p>
    <w:p w:rsidR="00C25495" w:rsidRDefault="00C25495" w:rsidP="0001065B">
      <w:pPr>
        <w:pStyle w:val="Odstavecseseznamem"/>
        <w:spacing w:line="360" w:lineRule="auto"/>
        <w:rPr>
          <w:sz w:val="24"/>
          <w:szCs w:val="24"/>
        </w:rPr>
      </w:pPr>
    </w:p>
    <w:p w:rsidR="00C25495" w:rsidRDefault="00C25495" w:rsidP="0001065B">
      <w:pPr>
        <w:pStyle w:val="Odstavecseseznamem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Výbor spolku je odpovědný za nakládání s majetkem spolku, který spolek využívá pro svoji činnost a je odpovědný za jeho bezpečné používání.</w:t>
      </w:r>
    </w:p>
    <w:p w:rsidR="00C25495" w:rsidRDefault="00C25495" w:rsidP="0001065B">
      <w:pPr>
        <w:pStyle w:val="Odstavecseseznamem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Evidence majetku podléhá každoroční inventarizaci k 31.  12.</w:t>
      </w:r>
    </w:p>
    <w:p w:rsidR="00D618A5" w:rsidRDefault="00C25495" w:rsidP="0001065B">
      <w:pPr>
        <w:pStyle w:val="Odstavecseseznamem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Při skončení volebního období výboru spolku zodpovídá dosavadní výbor spolku za písemné předání tohoto majetku nově zvolenému výboru spolku (volební období je dle </w:t>
      </w:r>
      <w:r w:rsidR="00D618A5">
        <w:rPr>
          <w:sz w:val="24"/>
          <w:szCs w:val="24"/>
        </w:rPr>
        <w:t xml:space="preserve">platných </w:t>
      </w:r>
      <w:proofErr w:type="gramStart"/>
      <w:r>
        <w:rPr>
          <w:sz w:val="24"/>
          <w:szCs w:val="24"/>
        </w:rPr>
        <w:t>stanov 4</w:t>
      </w:r>
      <w:r w:rsidR="00D618A5"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leté</w:t>
      </w:r>
      <w:proofErr w:type="spellEnd"/>
      <w:proofErr w:type="gramEnd"/>
      <w:r>
        <w:rPr>
          <w:sz w:val="24"/>
          <w:szCs w:val="24"/>
        </w:rPr>
        <w:t>)</w:t>
      </w:r>
    </w:p>
    <w:p w:rsidR="00D618A5" w:rsidRDefault="00D618A5" w:rsidP="0001065B">
      <w:pPr>
        <w:pStyle w:val="Odstavecseseznamem"/>
        <w:spacing w:line="360" w:lineRule="auto"/>
        <w:ind w:left="1080"/>
        <w:rPr>
          <w:sz w:val="24"/>
          <w:szCs w:val="24"/>
        </w:rPr>
      </w:pPr>
    </w:p>
    <w:p w:rsidR="00D618A5" w:rsidRDefault="00D618A5" w:rsidP="0001065B">
      <w:pPr>
        <w:pStyle w:val="Odstavecseseznamem"/>
        <w:spacing w:line="360" w:lineRule="auto"/>
        <w:ind w:left="1080"/>
        <w:rPr>
          <w:sz w:val="24"/>
          <w:szCs w:val="24"/>
        </w:rPr>
      </w:pPr>
    </w:p>
    <w:p w:rsidR="00D618A5" w:rsidRPr="0001065B" w:rsidRDefault="00D618A5" w:rsidP="0001065B">
      <w:pPr>
        <w:pStyle w:val="Odstavecseseznamem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01065B">
        <w:rPr>
          <w:b/>
          <w:sz w:val="24"/>
          <w:szCs w:val="24"/>
        </w:rPr>
        <w:t>Závěrečná ustanovení</w:t>
      </w:r>
    </w:p>
    <w:p w:rsidR="00D618A5" w:rsidRDefault="00D618A5" w:rsidP="0001065B">
      <w:pPr>
        <w:pStyle w:val="Odstavecseseznamem"/>
        <w:spacing w:line="360" w:lineRule="auto"/>
        <w:rPr>
          <w:sz w:val="24"/>
          <w:szCs w:val="24"/>
        </w:rPr>
      </w:pPr>
    </w:p>
    <w:p w:rsidR="00D618A5" w:rsidRDefault="00D618A5" w:rsidP="0001065B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Tato pravidla nabývají účinnosti dne 1. 1. 2017 a byla schválena výborem spolku dne 31. 12. 2016.</w:t>
      </w:r>
    </w:p>
    <w:p w:rsidR="0001065B" w:rsidRDefault="0001065B" w:rsidP="0001065B">
      <w:pPr>
        <w:pStyle w:val="Odstavecseseznamem"/>
        <w:spacing w:line="360" w:lineRule="auto"/>
        <w:rPr>
          <w:sz w:val="24"/>
          <w:szCs w:val="24"/>
        </w:rPr>
      </w:pPr>
    </w:p>
    <w:p w:rsidR="00D618A5" w:rsidRDefault="00D618A5" w:rsidP="0001065B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Ve Smolných Pecích 1. 1. 2017</w:t>
      </w:r>
    </w:p>
    <w:p w:rsidR="00D618A5" w:rsidRDefault="00D618A5" w:rsidP="0001065B">
      <w:pPr>
        <w:pStyle w:val="Odstavecseseznamem"/>
        <w:spacing w:line="360" w:lineRule="auto"/>
        <w:rPr>
          <w:sz w:val="24"/>
          <w:szCs w:val="24"/>
        </w:rPr>
      </w:pPr>
    </w:p>
    <w:p w:rsidR="00D618A5" w:rsidRDefault="00D618A5" w:rsidP="0001065B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Předseda spolku</w:t>
      </w:r>
      <w:r w:rsidR="0001065B">
        <w:rPr>
          <w:sz w:val="24"/>
          <w:szCs w:val="24"/>
        </w:rPr>
        <w:t xml:space="preserve"> Mgr. Miroslav Sedlák</w:t>
      </w:r>
      <w:r>
        <w:rPr>
          <w:sz w:val="24"/>
          <w:szCs w:val="24"/>
        </w:rPr>
        <w:tab/>
        <w:t>___________________________</w:t>
      </w:r>
    </w:p>
    <w:p w:rsidR="00D618A5" w:rsidRDefault="00D618A5" w:rsidP="0001065B">
      <w:pPr>
        <w:pStyle w:val="Odstavecseseznamem"/>
        <w:spacing w:line="360" w:lineRule="auto"/>
        <w:rPr>
          <w:sz w:val="24"/>
          <w:szCs w:val="24"/>
        </w:rPr>
      </w:pPr>
    </w:p>
    <w:p w:rsidR="00D618A5" w:rsidRDefault="00D618A5" w:rsidP="0001065B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Sekretář spolku</w:t>
      </w:r>
      <w:r w:rsidR="0001065B">
        <w:rPr>
          <w:sz w:val="24"/>
          <w:szCs w:val="24"/>
        </w:rPr>
        <w:t xml:space="preserve"> Kamila </w:t>
      </w:r>
      <w:proofErr w:type="spellStart"/>
      <w:r w:rsidR="0001065B">
        <w:rPr>
          <w:sz w:val="24"/>
          <w:szCs w:val="24"/>
        </w:rPr>
        <w:t>Nikrmajerová</w:t>
      </w:r>
      <w:proofErr w:type="spellEnd"/>
      <w:r>
        <w:rPr>
          <w:sz w:val="24"/>
          <w:szCs w:val="24"/>
        </w:rPr>
        <w:tab/>
        <w:t>___________________________</w:t>
      </w:r>
    </w:p>
    <w:p w:rsidR="00D618A5" w:rsidRDefault="00D618A5" w:rsidP="0001065B">
      <w:pPr>
        <w:pStyle w:val="Odstavecseseznamem"/>
        <w:spacing w:line="360" w:lineRule="auto"/>
        <w:rPr>
          <w:sz w:val="24"/>
          <w:szCs w:val="24"/>
        </w:rPr>
      </w:pPr>
    </w:p>
    <w:p w:rsidR="007E7C22" w:rsidRPr="007E7C22" w:rsidRDefault="00D618A5" w:rsidP="0001065B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Hospodář spolku</w:t>
      </w:r>
      <w:r w:rsidR="0001065B">
        <w:rPr>
          <w:sz w:val="24"/>
          <w:szCs w:val="24"/>
        </w:rPr>
        <w:t xml:space="preserve"> Pavlína Urbanová</w:t>
      </w:r>
      <w:r w:rsidR="0001065B"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sectPr w:rsidR="007E7C22" w:rsidRPr="007E7C22" w:rsidSect="00F5026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E22" w:rsidRDefault="006A7E22" w:rsidP="0001065B">
      <w:pPr>
        <w:spacing w:after="0" w:line="240" w:lineRule="auto"/>
      </w:pPr>
      <w:r>
        <w:separator/>
      </w:r>
    </w:p>
  </w:endnote>
  <w:endnote w:type="continuationSeparator" w:id="0">
    <w:p w:rsidR="006A7E22" w:rsidRDefault="006A7E22" w:rsidP="0001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56373"/>
      <w:docPartObj>
        <w:docPartGallery w:val="Page Numbers (Bottom of Page)"/>
        <w:docPartUnique/>
      </w:docPartObj>
    </w:sdtPr>
    <w:sdtContent>
      <w:p w:rsidR="0001065B" w:rsidRDefault="0001065B">
        <w:pPr>
          <w:pStyle w:val="Zpat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1065B" w:rsidRDefault="0001065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E22" w:rsidRDefault="006A7E22" w:rsidP="0001065B">
      <w:pPr>
        <w:spacing w:after="0" w:line="240" w:lineRule="auto"/>
      </w:pPr>
      <w:r>
        <w:separator/>
      </w:r>
    </w:p>
  </w:footnote>
  <w:footnote w:type="continuationSeparator" w:id="0">
    <w:p w:rsidR="006A7E22" w:rsidRDefault="006A7E22" w:rsidP="00010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5474"/>
    <w:multiLevelType w:val="hybridMultilevel"/>
    <w:tmpl w:val="348E8AD0"/>
    <w:lvl w:ilvl="0" w:tplc="81B6AF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840CC2"/>
    <w:multiLevelType w:val="hybridMultilevel"/>
    <w:tmpl w:val="32CE9688"/>
    <w:lvl w:ilvl="0" w:tplc="221601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3821F3"/>
    <w:multiLevelType w:val="hybridMultilevel"/>
    <w:tmpl w:val="2D78DAE2"/>
    <w:lvl w:ilvl="0" w:tplc="503A3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649B0"/>
    <w:multiLevelType w:val="hybridMultilevel"/>
    <w:tmpl w:val="545827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6290C"/>
    <w:multiLevelType w:val="hybridMultilevel"/>
    <w:tmpl w:val="AFFCCB7C"/>
    <w:lvl w:ilvl="0" w:tplc="FF2CE9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C22"/>
    <w:rsid w:val="0001065B"/>
    <w:rsid w:val="000957C9"/>
    <w:rsid w:val="006A7E22"/>
    <w:rsid w:val="007E7C22"/>
    <w:rsid w:val="0087632E"/>
    <w:rsid w:val="00B01F9A"/>
    <w:rsid w:val="00C03187"/>
    <w:rsid w:val="00C25495"/>
    <w:rsid w:val="00D618A5"/>
    <w:rsid w:val="00EE4808"/>
    <w:rsid w:val="00F5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0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7C2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10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065B"/>
  </w:style>
  <w:style w:type="paragraph" w:styleId="Zpat">
    <w:name w:val="footer"/>
    <w:basedOn w:val="Normln"/>
    <w:link w:val="ZpatChar"/>
    <w:uiPriority w:val="99"/>
    <w:unhideWhenUsed/>
    <w:rsid w:val="00010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6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A7E0E-1905-4A64-8D8F-25C3F33A7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368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</dc:creator>
  <cp:lastModifiedBy>ipc</cp:lastModifiedBy>
  <cp:revision>1</cp:revision>
  <cp:lastPrinted>2018-03-13T09:25:00Z</cp:lastPrinted>
  <dcterms:created xsi:type="dcterms:W3CDTF">2018-03-13T08:10:00Z</dcterms:created>
  <dcterms:modified xsi:type="dcterms:W3CDTF">2018-03-13T09:31:00Z</dcterms:modified>
</cp:coreProperties>
</file>